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7FCC" w:rsidRPr="0054226B" w:rsidRDefault="00727FCC" w:rsidP="00727FC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Сведения о качестве реализации дополнительной общеобразовательной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общеразвивающей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программы «Клуб знатоков английского языка»</w:t>
      </w:r>
    </w:p>
    <w:p w:rsidR="00727FCC" w:rsidRPr="0054226B" w:rsidRDefault="00727FCC" w:rsidP="00727FC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(педагог дополнительного образования </w:t>
      </w:r>
      <w:proofErr w:type="spellStart"/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Кашапова</w:t>
      </w:r>
      <w:proofErr w:type="spellEnd"/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Ф. И.)</w:t>
      </w:r>
    </w:p>
    <w:p w:rsidR="00727FCC" w:rsidRPr="0054226B" w:rsidRDefault="00727FCC" w:rsidP="00727FC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27FCC" w:rsidRPr="0054226B" w:rsidRDefault="00727FCC" w:rsidP="00727FC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79AB4CA2" wp14:editId="3BA7E634">
            <wp:extent cx="4046220" cy="1973580"/>
            <wp:effectExtent l="0" t="0" r="11430" b="2667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1560"/>
        <w:gridCol w:w="1560"/>
        <w:gridCol w:w="1134"/>
      </w:tblGrid>
      <w:tr w:rsidR="00727FCC" w:rsidRPr="0054226B" w:rsidTr="004E1214">
        <w:tc>
          <w:tcPr>
            <w:tcW w:w="2376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учебный год/уровень</w:t>
            </w:r>
          </w:p>
        </w:tc>
        <w:tc>
          <w:tcPr>
            <w:tcW w:w="1560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2023</w:t>
            </w: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2024</w:t>
            </w: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727FCC" w:rsidRPr="0054226B" w:rsidTr="004E1214">
        <w:tc>
          <w:tcPr>
            <w:tcW w:w="2376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муниципальный</w:t>
            </w:r>
          </w:p>
        </w:tc>
        <w:tc>
          <w:tcPr>
            <w:tcW w:w="1560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727FCC" w:rsidRPr="0054226B" w:rsidTr="004E1214">
        <w:tc>
          <w:tcPr>
            <w:tcW w:w="2376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</w:t>
            </w:r>
          </w:p>
        </w:tc>
        <w:tc>
          <w:tcPr>
            <w:tcW w:w="1560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727FCC" w:rsidRPr="0054226B" w:rsidTr="004E1214">
        <w:tc>
          <w:tcPr>
            <w:tcW w:w="2376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федеральный</w:t>
            </w:r>
          </w:p>
        </w:tc>
        <w:tc>
          <w:tcPr>
            <w:tcW w:w="1560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727FCC" w:rsidRPr="0054226B" w:rsidTr="004E1214">
        <w:tc>
          <w:tcPr>
            <w:tcW w:w="2376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международный</w:t>
            </w:r>
          </w:p>
        </w:tc>
        <w:tc>
          <w:tcPr>
            <w:tcW w:w="1560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727FCC" w:rsidRPr="0054226B" w:rsidRDefault="00727FCC" w:rsidP="00727FCC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27FCC" w:rsidRPr="00581305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Участие в конкурсах:  </w:t>
      </w:r>
    </w:p>
    <w:p w:rsidR="00727FCC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региональный конкурс «Кулинарное достояние»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727FCC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международный конкурс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художественного слова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Поэзия зимы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» 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727FCC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республиканская эколого-социальная акция «Эко-Елка-2023» 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727FCC" w:rsidRPr="00581305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межрегиональный конкурс чтецов «Туган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телем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серле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тел»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727FCC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proofErr w:type="gramStart"/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муниципальный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республиканский конкурсы «День леса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» 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727FCC" w:rsidRPr="0054226B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республиканский конкурс экологической социальной рекламы «Город под защитой детства» 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727FCC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proofErr w:type="gramStart"/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всероссийский  конкурс</w:t>
      </w:r>
      <w:proofErr w:type="gramEnd"/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Народы разные – Республика одна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» 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727FCC" w:rsidRPr="00BC3C26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республиканский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конкурс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художественного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чте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ния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В мире литературных мыслей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»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727FCC" w:rsidRPr="0054226B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республиканский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конкурс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художественного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чте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ния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Уголок России, с детства дорогой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»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727FCC" w:rsidRPr="0054226B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муниципальный конкурс «Осенний сундучок»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727FCC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- международный творческий конкурс «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Speak</w:t>
      </w:r>
      <w:r w:rsidRPr="00665A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English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!» 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727FCC" w:rsidRPr="0054226B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республиканский творчески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й конкурс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посвященный Дню Матери</w:t>
      </w:r>
      <w:r w:rsidRPr="00665A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727FCC" w:rsidRPr="00665A23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республиканский творческий конкурс «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Вдохновение» 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gramEnd"/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727FCC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международный конкурс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художественного слова ко Дню Матери</w:t>
      </w:r>
      <w:r w:rsidRPr="00665A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место);</w:t>
      </w:r>
    </w:p>
    <w:p w:rsidR="00727FCC" w:rsidRDefault="00727FCC" w:rsidP="00727FCC">
      <w:pPr>
        <w:pStyle w:val="a4"/>
        <w:spacing w:line="360" w:lineRule="auto"/>
        <w:ind w:lef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республиканский конкурс чтецов на языках народов Поволжья «Живое слово» (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 xml:space="preserve"> место);</w:t>
      </w:r>
    </w:p>
    <w:p w:rsidR="00727FCC" w:rsidRPr="00052411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республиканский конкурс чтецов «Поэт-герой Муса </w:t>
      </w:r>
      <w:proofErr w:type="spellStart"/>
      <w:r>
        <w:rPr>
          <w:rFonts w:ascii="Times New Roman" w:hAnsi="Times New Roman"/>
          <w:sz w:val="24"/>
          <w:szCs w:val="24"/>
        </w:rPr>
        <w:t>Джалиль</w:t>
      </w:r>
      <w:proofErr w:type="spellEnd"/>
      <w:r>
        <w:rPr>
          <w:rFonts w:ascii="Times New Roman" w:hAnsi="Times New Roman"/>
          <w:sz w:val="24"/>
          <w:szCs w:val="24"/>
        </w:rPr>
        <w:t>» (</w:t>
      </w:r>
      <w:r>
        <w:rPr>
          <w:rFonts w:ascii="Times New Roman" w:hAnsi="Times New Roman"/>
          <w:sz w:val="24"/>
          <w:szCs w:val="24"/>
          <w:lang w:val="en-US"/>
        </w:rPr>
        <w:t>II</w:t>
      </w:r>
      <w:r>
        <w:rPr>
          <w:rFonts w:ascii="Times New Roman" w:hAnsi="Times New Roman"/>
          <w:sz w:val="24"/>
          <w:szCs w:val="24"/>
        </w:rPr>
        <w:t xml:space="preserve"> место)</w:t>
      </w:r>
      <w:r w:rsidRPr="00052411">
        <w:rPr>
          <w:rFonts w:ascii="Times New Roman" w:hAnsi="Times New Roman"/>
          <w:sz w:val="24"/>
          <w:szCs w:val="24"/>
        </w:rPr>
        <w:t>.</w:t>
      </w:r>
    </w:p>
    <w:p w:rsidR="00727FCC" w:rsidRPr="00792860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27FCC" w:rsidRPr="0054226B" w:rsidRDefault="00727FCC" w:rsidP="00727FCC">
      <w:pPr>
        <w:pStyle w:val="a4"/>
        <w:ind w:left="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422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Сведения о личных достижениях педагога дополнительного образования</w:t>
      </w:r>
    </w:p>
    <w:p w:rsidR="00727FCC" w:rsidRPr="0054226B" w:rsidRDefault="00727FCC" w:rsidP="00727FCC">
      <w:pPr>
        <w:pStyle w:val="a4"/>
        <w:ind w:left="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5422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Кашаповой</w:t>
      </w:r>
      <w:proofErr w:type="spellEnd"/>
      <w:r w:rsidRPr="005422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Фирюзы </w:t>
      </w:r>
      <w:proofErr w:type="spellStart"/>
      <w:r w:rsidRPr="005422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Ильшатовны</w:t>
      </w:r>
      <w:proofErr w:type="spellEnd"/>
    </w:p>
    <w:p w:rsidR="00727FCC" w:rsidRPr="0054226B" w:rsidRDefault="00727FCC" w:rsidP="00727FCC">
      <w:pPr>
        <w:pStyle w:val="a4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3"/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7229"/>
      </w:tblGrid>
      <w:tr w:rsidR="00727FCC" w:rsidRPr="0054226B" w:rsidTr="004E1214">
        <w:tc>
          <w:tcPr>
            <w:tcW w:w="7229" w:type="dxa"/>
          </w:tcPr>
          <w:p w:rsidR="00727FCC" w:rsidRPr="0054226B" w:rsidRDefault="00727FCC" w:rsidP="004E121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ru-RU"/>
              </w:rPr>
              <w:drawing>
                <wp:inline distT="0" distB="0" distL="0" distR="0" wp14:anchorId="33371C67" wp14:editId="64496825">
                  <wp:extent cx="4549140" cy="1699260"/>
                  <wp:effectExtent l="0" t="0" r="22860" b="15240"/>
                  <wp:docPr id="5" name="Диаграмма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</w:tc>
      </w:tr>
    </w:tbl>
    <w:tbl>
      <w:tblPr>
        <w:tblStyle w:val="a3"/>
        <w:tblpPr w:leftFromText="180" w:rightFromText="180" w:vertAnchor="text" w:horzAnchor="margin" w:tblpY="375"/>
        <w:tblW w:w="0" w:type="auto"/>
        <w:tblLook w:val="04A0" w:firstRow="1" w:lastRow="0" w:firstColumn="1" w:lastColumn="0" w:noHBand="0" w:noVBand="1"/>
      </w:tblPr>
      <w:tblGrid>
        <w:gridCol w:w="2349"/>
        <w:gridCol w:w="1003"/>
        <w:gridCol w:w="1003"/>
        <w:gridCol w:w="1003"/>
      </w:tblGrid>
      <w:tr w:rsidR="00727FCC" w:rsidRPr="0054226B" w:rsidTr="004E1214">
        <w:trPr>
          <w:trHeight w:val="472"/>
        </w:trPr>
        <w:tc>
          <w:tcPr>
            <w:tcW w:w="2349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учебный  год</w:t>
            </w:r>
            <w:proofErr w:type="gramEnd"/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/уровень</w:t>
            </w:r>
          </w:p>
        </w:tc>
        <w:tc>
          <w:tcPr>
            <w:tcW w:w="992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2022</w:t>
            </w: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2023</w:t>
            </w: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2024</w:t>
            </w: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727FCC" w:rsidRPr="0054226B" w:rsidTr="004E1214">
        <w:trPr>
          <w:trHeight w:val="230"/>
        </w:trPr>
        <w:tc>
          <w:tcPr>
            <w:tcW w:w="2349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муниципальный</w:t>
            </w:r>
          </w:p>
        </w:tc>
        <w:tc>
          <w:tcPr>
            <w:tcW w:w="992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727FCC" w:rsidRPr="0054226B" w:rsidTr="004E1214">
        <w:trPr>
          <w:trHeight w:val="230"/>
        </w:trPr>
        <w:tc>
          <w:tcPr>
            <w:tcW w:w="2349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</w:t>
            </w:r>
          </w:p>
        </w:tc>
        <w:tc>
          <w:tcPr>
            <w:tcW w:w="992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727FCC" w:rsidRPr="0054226B" w:rsidTr="004E1214">
        <w:trPr>
          <w:trHeight w:val="230"/>
        </w:trPr>
        <w:tc>
          <w:tcPr>
            <w:tcW w:w="2349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федеральный</w:t>
            </w:r>
          </w:p>
        </w:tc>
        <w:tc>
          <w:tcPr>
            <w:tcW w:w="992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27FCC" w:rsidRPr="0054226B" w:rsidTr="004E1214">
        <w:trPr>
          <w:trHeight w:val="243"/>
        </w:trPr>
        <w:tc>
          <w:tcPr>
            <w:tcW w:w="2349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422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международный</w:t>
            </w:r>
          </w:p>
        </w:tc>
        <w:tc>
          <w:tcPr>
            <w:tcW w:w="992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27FCC" w:rsidRPr="0054226B" w:rsidRDefault="00727FCC" w:rsidP="004E12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27FCC" w:rsidRPr="0054226B" w:rsidRDefault="00727FCC" w:rsidP="00727FC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27FCC" w:rsidRPr="0054226B" w:rsidRDefault="00727FCC" w:rsidP="00727FC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27FCC" w:rsidRPr="0054226B" w:rsidRDefault="00727FCC" w:rsidP="00727FC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27FCC" w:rsidRPr="0054226B" w:rsidRDefault="00727FCC" w:rsidP="00727FC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27FCC" w:rsidRPr="0054226B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27FCC" w:rsidRPr="0054226B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Грамота за 1 место в  конкурсе подготовки педагогов к смотру кабинетов, открытого занятия, защиты программы, портфолио и творческой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лаборатории «Золотая копилка», 1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 в муниципальн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ом конкурсе УДО «Лучшее занятие по определению знаний, умений и навыков по итогам освоения дополнительной общеобразовательной общеразвивающей программы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»,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 место в международном педагогическом конкурсе «Мой открытый урок английского языка»,  1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 в республиканском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творческом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конкурсе «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Творчество. Искусство. Мастерство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»,  диплом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степени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всероссийского конкурса профессионального мастерства «Педагогический триумф», 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диплом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степени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регионального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конкурса профессионального мастерства «Современные педагогические практики преподавания английского языка»,  1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 в республиканском конкурсе «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На волне творчества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диплом победителя муниципального конкурса «Лучшее занятие по определению знаний, умений и навыков по итогам освоения дополнительной общеобразователь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ной общеразвивающей программы»,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ые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места в </w:t>
      </w:r>
      <w:r>
        <w:rPr>
          <w:rFonts w:ascii="Times New Roman" w:hAnsi="Times New Roman"/>
          <w:sz w:val="24"/>
          <w:szCs w:val="24"/>
        </w:rPr>
        <w:t xml:space="preserve">международном педагогическом конкурсе «Методическая копилка учителя английского языка» и во всероссийском конкурсе профессионального мастерства «Педагогический опыт в системе дополнительного образования»,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место в республиканском конкурсе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творческих работ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Сила традиций», 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диплом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II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степени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республиканск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ого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конкурса авторских видео мастер-классов педагогов дополнительного образования «Педагог-мастер!».</w:t>
      </w:r>
    </w:p>
    <w:p w:rsidR="00727FCC" w:rsidRPr="0054226B" w:rsidRDefault="00727FCC" w:rsidP="00727FCC">
      <w:pPr>
        <w:pStyle w:val="a4"/>
        <w:spacing w:line="360" w:lineRule="auto"/>
        <w:ind w:left="0"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Организация и проведение мастер-классов в рамках семинаров районного методического объединения педагогов дополнительного образования </w:t>
      </w:r>
      <w:proofErr w:type="spellStart"/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Азнакаевского</w:t>
      </w:r>
      <w:proofErr w:type="spellEnd"/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муниципального района РТ. </w:t>
      </w:r>
    </w:p>
    <w:p w:rsidR="00727FCC" w:rsidRPr="0054226B" w:rsidRDefault="00727FCC" w:rsidP="00727FCC">
      <w:pPr>
        <w:pStyle w:val="a4"/>
        <w:spacing w:line="360" w:lineRule="auto"/>
        <w:ind w:left="567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Распространение педагогического опыта:</w:t>
      </w:r>
    </w:p>
    <w:p w:rsidR="00727FCC" w:rsidRPr="0054226B" w:rsidRDefault="00727FCC" w:rsidP="00727FCC">
      <w:pPr>
        <w:pStyle w:val="a4"/>
        <w:numPr>
          <w:ilvl w:val="0"/>
          <w:numId w:val="1"/>
        </w:numPr>
        <w:spacing w:line="360" w:lineRule="auto"/>
        <w:ind w:left="567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Дистанционная Региональная практическая конференция для педагогов </w:t>
      </w:r>
    </w:p>
    <w:p w:rsidR="00727FCC" w:rsidRPr="0054226B" w:rsidRDefault="00727FCC" w:rsidP="00727FCC">
      <w:pPr>
        <w:spacing w:line="360" w:lineRule="auto"/>
        <w:ind w:left="567" w:hanging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«Организация образовательного процесса в период дистанционного обучения в учреждении дополнительного образования, состоявшейся на базе МАУДО «Детская школа хореографического искусства №17» города Набережные Челны, форма участия - публикация «Современные методы и приёмы обучения в период дистанционного обучения»;</w:t>
      </w:r>
    </w:p>
    <w:p w:rsidR="00727FCC" w:rsidRPr="0054226B" w:rsidRDefault="00727FCC" w:rsidP="00727FCC">
      <w:pPr>
        <w:pStyle w:val="a4"/>
        <w:numPr>
          <w:ilvl w:val="0"/>
          <w:numId w:val="1"/>
        </w:numPr>
        <w:spacing w:line="360" w:lineRule="auto"/>
        <w:ind w:left="567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>Публикация в сборнике «Методические разр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аботки учителей РТ» в выпуске №39 от 02.01.2023</w:t>
      </w:r>
      <w:r w:rsidRPr="005422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г. с материалом «Технология геймификации на занятиях при дистанционном обучении».</w:t>
      </w:r>
    </w:p>
    <w:p w:rsidR="0051753B" w:rsidRDefault="0051753B">
      <w:bookmarkStart w:id="0" w:name="_GoBack"/>
      <w:bookmarkEnd w:id="0"/>
    </w:p>
    <w:sectPr w:rsidR="0051753B" w:rsidSect="00052411">
      <w:pgSz w:w="11906" w:h="16838"/>
      <w:pgMar w:top="567" w:right="850" w:bottom="28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5C7B8D"/>
    <w:multiLevelType w:val="hybridMultilevel"/>
    <w:tmpl w:val="FCEC9408"/>
    <w:lvl w:ilvl="0" w:tplc="A92EB33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FCC"/>
    <w:rsid w:val="0051753B"/>
    <w:rsid w:val="0072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2691E6-C734-4E9F-9319-A214B5DFD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27FC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7F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27FCC"/>
    <w:pPr>
      <w:spacing w:after="0" w:line="240" w:lineRule="auto"/>
      <w:ind w:left="720"/>
      <w:contextualSpacing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6.5429462560117835E-2"/>
          <c:y val="7.144478561801397E-2"/>
          <c:w val="0.61296197438597055"/>
          <c:h val="0.78021767549326559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муниципальный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282-4277-9B73-4AD9CB03F46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республиканский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8</c:v>
                </c:pt>
                <c:pt idx="1">
                  <c:v>8</c:v>
                </c:pt>
                <c:pt idx="2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282-4277-9B73-4AD9CB03F46B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федеральный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3</c:v>
                </c:pt>
                <c:pt idx="1">
                  <c:v>1</c:v>
                </c:pt>
                <c:pt idx="2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282-4277-9B73-4AD9CB03F46B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международный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2</c:v>
                </c:pt>
                <c:pt idx="1">
                  <c:v>3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282-4277-9B73-4AD9CB03F46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64880000"/>
        <c:axId val="25633920"/>
        <c:axId val="0"/>
      </c:bar3DChart>
      <c:catAx>
        <c:axId val="6488000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5633920"/>
        <c:crosses val="autoZero"/>
        <c:auto val="1"/>
        <c:lblAlgn val="ctr"/>
        <c:lblOffset val="100"/>
        <c:noMultiLvlLbl val="0"/>
      </c:catAx>
      <c:valAx>
        <c:axId val="256339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4880000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0252257804835108"/>
          <c:y val="0.10884353741496598"/>
          <c:w val="0.64114760215675981"/>
          <c:h val="0.7652038138089888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муниципальный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6</c:v>
                </c:pt>
                <c:pt idx="1">
                  <c:v>4</c:v>
                </c:pt>
                <c:pt idx="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8D0-4FCE-8994-9A6B17D21FC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республиканский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8D0-4FCE-8994-9A6B17D21FC7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федеральный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3</c:v>
                </c:pt>
                <c:pt idx="1">
                  <c:v>2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8D0-4FCE-8994-9A6B17D21FC7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междунардный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2022-2023</c:v>
                </c:pt>
                <c:pt idx="1">
                  <c:v>2023-2024</c:v>
                </c:pt>
                <c:pt idx="2">
                  <c:v>2024-2025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2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8D0-4FCE-8994-9A6B17D21FC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5677824"/>
        <c:axId val="25679360"/>
        <c:axId val="0"/>
      </c:bar3DChart>
      <c:catAx>
        <c:axId val="2567782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5679360"/>
        <c:crosses val="autoZero"/>
        <c:auto val="1"/>
        <c:lblAlgn val="ctr"/>
        <c:lblOffset val="100"/>
        <c:noMultiLvlLbl val="0"/>
      </c:catAx>
      <c:valAx>
        <c:axId val="256793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25677824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585</Words>
  <Characters>3340</Characters>
  <Application>Microsoft Office Word</Application>
  <DocSecurity>0</DocSecurity>
  <Lines>27</Lines>
  <Paragraphs>7</Paragraphs>
  <ScaleCrop>false</ScaleCrop>
  <Company/>
  <LinksUpToDate>false</LinksUpToDate>
  <CharactersWithSpaces>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2025-02-27T10:12:00Z</dcterms:created>
  <dcterms:modified xsi:type="dcterms:W3CDTF">2025-02-27T10:12:00Z</dcterms:modified>
</cp:coreProperties>
</file>